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4105F" w14:textId="77777777" w:rsidR="00736D61" w:rsidRDefault="00736D61">
      <w:pPr>
        <w:spacing w:after="0" w:line="240" w:lineRule="auto"/>
        <w:jc w:val="center"/>
        <w:rPr>
          <w:rFonts w:cs="Calibri"/>
          <w:u w:val="single"/>
        </w:rPr>
      </w:pPr>
    </w:p>
    <w:p w14:paraId="17F4F7BD" w14:textId="77777777" w:rsidR="009C5088" w:rsidRDefault="009C5088" w:rsidP="009C5088">
      <w:pPr>
        <w:spacing w:after="0" w:line="240" w:lineRule="auto"/>
        <w:rPr>
          <w:color w:val="FF0000"/>
          <w:sz w:val="24"/>
          <w:szCs w:val="24"/>
        </w:rPr>
      </w:pPr>
      <w:r>
        <w:rPr>
          <w:noProof/>
          <w:color w:val="FF0000"/>
          <w:sz w:val="24"/>
          <w:szCs w:val="24"/>
          <w:lang w:eastAsia="el-GR"/>
        </w:rPr>
        <mc:AlternateContent>
          <mc:Choice Requires="wps">
            <w:drawing>
              <wp:anchor distT="0" distB="0" distL="114300" distR="114300" simplePos="0" relativeHeight="251659264" behindDoc="0" locked="0" layoutInCell="1" allowOverlap="1" wp14:anchorId="2CF46564" wp14:editId="36E26719">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6765A13B" w14:textId="77777777" w:rsidR="009C5088" w:rsidRDefault="009C5088" w:rsidP="009C5088">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762DB5FE" wp14:editId="52ABB5E7">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40E73371" w14:textId="77777777" w:rsidR="009C5088" w:rsidRDefault="009C5088" w:rsidP="009C5088">
                            <w:pPr>
                              <w:spacing w:after="0" w:line="240" w:lineRule="auto"/>
                              <w:jc w:val="center"/>
                              <w:rPr>
                                <w:color w:val="4F81BD"/>
                              </w:rPr>
                            </w:pPr>
                            <w:r>
                              <w:rPr>
                                <w:color w:val="4F81BD"/>
                              </w:rPr>
                              <w:t>ΕΛΛΗΝΙΚΗ ΔΗΜΟΚΡΑΤΙΑ</w:t>
                            </w:r>
                          </w:p>
                          <w:p w14:paraId="00AD5C2F" w14:textId="77777777" w:rsidR="009C5088" w:rsidRDefault="009C5088" w:rsidP="009C5088">
                            <w:pPr>
                              <w:spacing w:after="0" w:line="240" w:lineRule="auto"/>
                              <w:jc w:val="center"/>
                              <w:rPr>
                                <w:color w:val="4F81BD"/>
                              </w:rPr>
                            </w:pPr>
                            <w:r>
                              <w:rPr>
                                <w:color w:val="4F81BD"/>
                              </w:rPr>
                              <w:t xml:space="preserve">ΥΠΟΥΡΓΕΙΟ  ΠΟΛΙΤΙΣΜΟΥ </w:t>
                            </w:r>
                          </w:p>
                          <w:p w14:paraId="15B61A4B" w14:textId="77777777" w:rsidR="009C5088" w:rsidRDefault="009C5088" w:rsidP="009C5088">
                            <w:pPr>
                              <w:spacing w:after="0" w:line="240" w:lineRule="auto"/>
                              <w:jc w:val="center"/>
                              <w:rPr>
                                <w:color w:val="4F81BD"/>
                                <w:sz w:val="20"/>
                                <w:szCs w:val="20"/>
                              </w:rPr>
                            </w:pPr>
                            <w:r>
                              <w:rPr>
                                <w:color w:val="4F81BD"/>
                                <w:sz w:val="20"/>
                                <w:szCs w:val="20"/>
                              </w:rPr>
                              <w:t xml:space="preserve">ΓΡΑΦΕΙΟ ΤΥΠΟΥ                                    </w:t>
                            </w:r>
                          </w:p>
                          <w:p w14:paraId="061B70F7" w14:textId="77777777" w:rsidR="009C5088" w:rsidRDefault="009C5088" w:rsidP="009C5088">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" stroked="f" strokeweight="2.25pt">
                <v:stroke dashstyle="1 1" endcap="round"/>
                <v:textbox inset="0,0,0,0">
                  <w:txbxContent>
                    <w:p w:rsidR="009C5088" w:rsidRDefault="009C5088" w:rsidP="009C5088">
                      <w:pPr>
                        <w:spacing w:after="0" w:line="240" w:lineRule="auto"/>
                        <w:jc w:val="center"/>
                        <w:rPr>
                          <w:color w:val="333399"/>
                          <w:sz w:val="24"/>
                          <w:szCs w:val="24"/>
                          <w:lang w:val="en-US"/>
                        </w:rPr>
                      </w:pPr>
                      <w:r>
                        <w:rPr>
                          <w:noProof/>
                          <w:color w:val="333399"/>
                          <w:sz w:val="24"/>
                          <w:szCs w:val="24"/>
                          <w:lang w:val="en-US" w:eastAsia="el-GR"/>
                        </w:rPr>
                        <w:drawing>
                          <wp:inline distT="0" distB="0" distL="0" distR="0">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rsidR="009C5088" w:rsidRDefault="009C5088" w:rsidP="009C5088">
                      <w:pPr>
                        <w:spacing w:after="0" w:line="240" w:lineRule="auto"/>
                        <w:jc w:val="center"/>
                        <w:rPr>
                          <w:color w:val="4F81BD"/>
                        </w:rPr>
                      </w:pPr>
                      <w:r>
                        <w:rPr>
                          <w:color w:val="4F81BD"/>
                        </w:rPr>
                        <w:t>ΕΛΛΗΝΙΚΗ ΔΗΜΟΚΡΑΤΙΑ</w:t>
                      </w:r>
                    </w:p>
                    <w:p w:rsidR="009C5088" w:rsidRDefault="009C5088" w:rsidP="009C5088">
                      <w:pPr>
                        <w:spacing w:after="0" w:line="240" w:lineRule="auto"/>
                        <w:jc w:val="center"/>
                        <w:rPr>
                          <w:color w:val="4F81BD"/>
                        </w:rPr>
                      </w:pPr>
                      <w:r>
                        <w:rPr>
                          <w:color w:val="4F81BD"/>
                        </w:rPr>
                        <w:t xml:space="preserve">ΥΠΟΥΡΓΕΙΟ  ΠΟΛΙΤΙΣΜΟΥ </w:t>
                      </w:r>
                    </w:p>
                    <w:p w:rsidR="009C5088" w:rsidRDefault="009C5088" w:rsidP="009C5088">
                      <w:pPr>
                        <w:spacing w:after="0" w:line="240" w:lineRule="auto"/>
                        <w:jc w:val="center"/>
                        <w:rPr>
                          <w:color w:val="4F81BD"/>
                          <w:sz w:val="20"/>
                          <w:szCs w:val="20"/>
                        </w:rPr>
                      </w:pPr>
                      <w:r>
                        <w:rPr>
                          <w:color w:val="4F81BD"/>
                          <w:sz w:val="20"/>
                          <w:szCs w:val="20"/>
                        </w:rPr>
                        <w:t xml:space="preserve">ΓΡΑΦΕΙΟ ΤΥΠΟΥ                                    </w:t>
                      </w:r>
                    </w:p>
                    <w:p w:rsidR="009C5088" w:rsidRDefault="009C5088" w:rsidP="009C5088">
                      <w:pPr>
                        <w:spacing w:after="0" w:line="240" w:lineRule="auto"/>
                        <w:jc w:val="center"/>
                        <w:rPr>
                          <w:color w:val="4F81BD"/>
                          <w:sz w:val="20"/>
                          <w:szCs w:val="20"/>
                        </w:rPr>
                      </w:pPr>
                      <w:r>
                        <w:rPr>
                          <w:color w:val="4F81BD"/>
                          <w:sz w:val="20"/>
                          <w:szCs w:val="20"/>
                        </w:rPr>
                        <w:t>------</w:t>
                      </w:r>
                    </w:p>
                  </w:txbxContent>
                </v:textbox>
              </v:shape>
            </w:pict>
          </mc:Fallback>
        </mc:AlternateContent>
      </w:r>
      <w:r>
        <w:rPr>
          <w:color w:val="FF0000"/>
          <w:sz w:val="24"/>
          <w:szCs w:val="24"/>
        </w:rPr>
        <w:t xml:space="preserve"> </w:t>
      </w:r>
    </w:p>
    <w:p w14:paraId="2BD0BE5D" w14:textId="77777777" w:rsidR="009C5088" w:rsidRDefault="009C5088" w:rsidP="009C5088">
      <w:pPr>
        <w:spacing w:after="0" w:line="240" w:lineRule="auto"/>
        <w:jc w:val="center"/>
        <w:rPr>
          <w:sz w:val="24"/>
          <w:szCs w:val="24"/>
        </w:rPr>
      </w:pPr>
    </w:p>
    <w:p w14:paraId="0223D22D" w14:textId="77777777" w:rsidR="009C5088" w:rsidRDefault="009C5088" w:rsidP="009C5088">
      <w:pPr>
        <w:spacing w:after="0" w:line="240" w:lineRule="auto"/>
        <w:ind w:left="-284"/>
        <w:jc w:val="center"/>
        <w:rPr>
          <w:sz w:val="24"/>
          <w:szCs w:val="24"/>
        </w:rPr>
      </w:pPr>
    </w:p>
    <w:p w14:paraId="3342BA67" w14:textId="77777777" w:rsidR="009C5088" w:rsidRDefault="009C5088" w:rsidP="009C5088">
      <w:pPr>
        <w:spacing w:before="60" w:after="0" w:line="240" w:lineRule="auto"/>
        <w:jc w:val="center"/>
      </w:pPr>
    </w:p>
    <w:p w14:paraId="21F5C1C9" w14:textId="77777777" w:rsidR="009C5088" w:rsidRDefault="009C5088" w:rsidP="009C5088">
      <w:pPr>
        <w:spacing w:after="0" w:line="240" w:lineRule="auto"/>
        <w:jc w:val="center"/>
        <w:rPr>
          <w:sz w:val="20"/>
          <w:szCs w:val="20"/>
        </w:rPr>
      </w:pPr>
    </w:p>
    <w:p w14:paraId="6C18079F" w14:textId="77777777" w:rsidR="009C5088" w:rsidRDefault="009C5088" w:rsidP="009C5088">
      <w:pPr>
        <w:spacing w:after="0" w:line="240" w:lineRule="auto"/>
        <w:jc w:val="center"/>
        <w:rPr>
          <w:sz w:val="24"/>
          <w:szCs w:val="24"/>
        </w:rPr>
      </w:pPr>
    </w:p>
    <w:p w14:paraId="70E9432A" w14:textId="77777777" w:rsidR="009C5088" w:rsidRDefault="009C5088" w:rsidP="009C5088">
      <w:pPr>
        <w:pStyle w:val="ad"/>
        <w:ind w:firstLine="0"/>
        <w:rPr>
          <w:sz w:val="24"/>
        </w:rPr>
      </w:pPr>
    </w:p>
    <w:p w14:paraId="3FC28B62" w14:textId="74BB71D9" w:rsidR="009C5088" w:rsidRDefault="009C5088" w:rsidP="009C5088">
      <w:pPr>
        <w:pStyle w:val="ad"/>
        <w:ind w:firstLine="0"/>
        <w:jc w:val="right"/>
        <w:rPr>
          <w:sz w:val="24"/>
        </w:rPr>
      </w:pPr>
      <w:r>
        <w:rPr>
          <w:sz w:val="24"/>
        </w:rPr>
        <w:t xml:space="preserve">                   </w:t>
      </w:r>
      <w:bookmarkStart w:id="0" w:name="_Hlk158298325"/>
      <w:r>
        <w:rPr>
          <w:sz w:val="24"/>
        </w:rPr>
        <w:t xml:space="preserve">Αθήνα, </w:t>
      </w:r>
      <w:r w:rsidR="00CA568B">
        <w:rPr>
          <w:sz w:val="24"/>
        </w:rPr>
        <w:t xml:space="preserve">28 </w:t>
      </w:r>
      <w:r>
        <w:rPr>
          <w:sz w:val="24"/>
        </w:rPr>
        <w:t>Αυγούστου 2026</w:t>
      </w:r>
      <w:r w:rsidRPr="001D44D5">
        <w:rPr>
          <w:sz w:val="24"/>
        </w:rPr>
        <w:t xml:space="preserve"> </w:t>
      </w:r>
      <w:bookmarkEnd w:id="0"/>
    </w:p>
    <w:p w14:paraId="256A0273" w14:textId="77777777" w:rsidR="00736D61" w:rsidRPr="009C5088" w:rsidRDefault="009A48EB">
      <w:pPr>
        <w:spacing w:after="0" w:line="240" w:lineRule="auto"/>
        <w:jc w:val="center"/>
        <w:rPr>
          <w:rFonts w:asciiTheme="minorHAnsi" w:hAnsiTheme="minorHAnsi" w:cstheme="minorHAnsi"/>
          <w:sz w:val="24"/>
          <w:szCs w:val="24"/>
        </w:rPr>
      </w:pPr>
      <w:r w:rsidRPr="009C5088">
        <w:rPr>
          <w:rFonts w:asciiTheme="minorHAnsi" w:hAnsiTheme="minorHAnsi" w:cstheme="minorHAnsi"/>
          <w:b/>
          <w:bCs/>
          <w:sz w:val="24"/>
          <w:szCs w:val="24"/>
        </w:rPr>
        <w:t>Το Ρωμαϊκό Ωδείο Πατρών ανοίγει ξανά τις πύλες του με ένα πλούσιο καλλιτεχνικό πρόγραμμα του Υπουργείου Πολιτισμού</w:t>
      </w:r>
    </w:p>
    <w:p w14:paraId="6EECB311" w14:textId="77777777" w:rsidR="00736D61" w:rsidRPr="009C5088" w:rsidRDefault="00736D61">
      <w:pPr>
        <w:spacing w:after="0" w:line="240" w:lineRule="auto"/>
        <w:jc w:val="center"/>
        <w:rPr>
          <w:rFonts w:asciiTheme="minorHAnsi" w:hAnsiTheme="minorHAnsi" w:cstheme="minorHAnsi"/>
          <w:sz w:val="24"/>
          <w:szCs w:val="24"/>
          <w:u w:val="single"/>
        </w:rPr>
      </w:pPr>
    </w:p>
    <w:p w14:paraId="21219DAA" w14:textId="39C2E6EF" w:rsidR="005769C6" w:rsidRPr="008273B9" w:rsidRDefault="005769C6" w:rsidP="00CA568B">
      <w:pPr>
        <w:pStyle w:val="pdq2pgselectionanchorcontainer"/>
        <w:jc w:val="both"/>
        <w:rPr>
          <w:rFonts w:asciiTheme="minorHAnsi" w:hAnsiTheme="minorHAnsi" w:cstheme="minorHAnsi"/>
        </w:rPr>
      </w:pPr>
      <w:r w:rsidRPr="008273B9">
        <w:rPr>
          <w:rFonts w:asciiTheme="minorHAnsi" w:hAnsiTheme="minorHAnsi" w:cstheme="minorHAnsi"/>
        </w:rPr>
        <w:t>Το Ρωμαϊκό Ωδείο Πατρών ανοίγει ξανά τις πύλες του για το κοινό</w:t>
      </w:r>
      <w:r w:rsidR="00CA568B" w:rsidRPr="00CA568B">
        <w:rPr>
          <w:rFonts w:asciiTheme="minorHAnsi" w:hAnsiTheme="minorHAnsi" w:cstheme="minorHAnsi"/>
        </w:rPr>
        <w:t>,</w:t>
      </w:r>
      <w:r w:rsidRPr="008273B9">
        <w:rPr>
          <w:rFonts w:asciiTheme="minorHAnsi" w:hAnsiTheme="minorHAnsi" w:cstheme="minorHAnsi"/>
        </w:rPr>
        <w:t xml:space="preserve"> ως χώρος πολιτιστικών εκδηλώσεων, μετά την ολοκλήρωση του έργου ανάδειξης, αποκατάστασης, συντήρησης, διαμόρφωσης του περιβάλλοντος χώρου και </w:t>
      </w:r>
      <w:r w:rsidR="00CA568B" w:rsidRPr="00CA568B">
        <w:rPr>
          <w:rFonts w:asciiTheme="minorHAnsi" w:hAnsiTheme="minorHAnsi" w:cstheme="minorHAnsi"/>
        </w:rPr>
        <w:t xml:space="preserve"> </w:t>
      </w:r>
      <w:r w:rsidR="00CA568B">
        <w:rPr>
          <w:rFonts w:asciiTheme="minorHAnsi" w:hAnsiTheme="minorHAnsi" w:cstheme="minorHAnsi"/>
        </w:rPr>
        <w:t xml:space="preserve">του </w:t>
      </w:r>
      <w:r w:rsidRPr="008273B9">
        <w:rPr>
          <w:rFonts w:asciiTheme="minorHAnsi" w:hAnsiTheme="minorHAnsi" w:cstheme="minorHAnsi"/>
        </w:rPr>
        <w:t>φωτισμού του.</w:t>
      </w:r>
      <w:r w:rsidR="00CA568B">
        <w:rPr>
          <w:rFonts w:asciiTheme="minorHAnsi" w:hAnsiTheme="minorHAnsi" w:cstheme="minorHAnsi"/>
        </w:rPr>
        <w:t xml:space="preserve"> </w:t>
      </w:r>
      <w:r w:rsidRPr="008273B9">
        <w:rPr>
          <w:rFonts w:asciiTheme="minorHAnsi" w:hAnsiTheme="minorHAnsi" w:cstheme="minorHAnsi"/>
        </w:rPr>
        <w:t>Το Υπουργείο Πολιτισμού παρουσιάζει στο εμβληματικό μνημείο του 2ου αιώνα μ.Χ., που αποδόθηκε στην πόλη και στην αρχική του χρήση τον Νοέμβριο του 2025, ένα πλούσιο καλλιτεχνικό πρόγραμμα μουσικών και θεατρικών παραστάσεων.</w:t>
      </w:r>
    </w:p>
    <w:p w14:paraId="21AA3C4E" w14:textId="77777777" w:rsidR="005769C6" w:rsidRPr="008273B9" w:rsidRDefault="005769C6" w:rsidP="008273B9">
      <w:pPr>
        <w:pStyle w:val="Web"/>
        <w:jc w:val="both"/>
        <w:rPr>
          <w:rFonts w:asciiTheme="minorHAnsi" w:hAnsiTheme="minorHAnsi" w:cstheme="minorHAnsi"/>
        </w:rPr>
      </w:pPr>
      <w:r w:rsidRPr="008273B9">
        <w:rPr>
          <w:rFonts w:asciiTheme="minorHAnsi" w:hAnsiTheme="minorHAnsi" w:cstheme="minorHAnsi"/>
        </w:rPr>
        <w:t>Από τις 15 έως τις 30 Σεπτεμβρίου, στο Ρωμαϊκό Ωδείο, που δεσπόζει στο ιστορικό κέντρο της πόλης, θα φιλοξενηθούν οκτώ ιδιαίτερα επιτυχημένες παραγωγές του θεσμού του ΥΠΠΟ «Όλη η Ελλάδα ένας πολιτισμός 2026», αναδεικνύοντας τη δυνατότητα του αποκατεστημένου μνημείου να λειτουργεί ως χώρος σύγχρονης καλλιτεχνικής δημιουργίας, με σύγχρονες προδιαγραφές.</w:t>
      </w:r>
    </w:p>
    <w:p w14:paraId="1AD842FF" w14:textId="2833961E" w:rsidR="005769C6" w:rsidRPr="00CA568B" w:rsidRDefault="005769C6" w:rsidP="008273B9">
      <w:pPr>
        <w:pStyle w:val="Web"/>
        <w:jc w:val="both"/>
        <w:rPr>
          <w:rFonts w:asciiTheme="minorHAnsi" w:hAnsiTheme="minorHAnsi" w:cstheme="minorHAnsi"/>
        </w:rPr>
      </w:pPr>
      <w:r w:rsidRPr="008273B9">
        <w:rPr>
          <w:rFonts w:asciiTheme="minorHAnsi" w:hAnsiTheme="minorHAnsi" w:cstheme="minorHAnsi"/>
        </w:rPr>
        <w:t>Η Υπουργός Πολιτισμού Λίνα Μενδώνη δήλωσε: «Το Ρωμαϊκό Ωδείο επιστρέφει στη</w:t>
      </w:r>
      <w:r w:rsidR="00093CAC">
        <w:rPr>
          <w:rFonts w:asciiTheme="minorHAnsi" w:hAnsiTheme="minorHAnsi" w:cstheme="minorHAnsi"/>
        </w:rPr>
        <w:t xml:space="preserve"> </w:t>
      </w:r>
      <w:r w:rsidRPr="008273B9">
        <w:rPr>
          <w:rFonts w:asciiTheme="minorHAnsi" w:hAnsiTheme="minorHAnsi" w:cstheme="minorHAnsi"/>
        </w:rPr>
        <w:t xml:space="preserve">ζωή της Πάτρας. Ένα εμβληματικό μνημείο, που αποτελεί αναπόσπαστο κομμάτι </w:t>
      </w:r>
      <w:r w:rsidR="00093CAC">
        <w:rPr>
          <w:rFonts w:asciiTheme="minorHAnsi" w:hAnsiTheme="minorHAnsi" w:cstheme="minorHAnsi"/>
        </w:rPr>
        <w:t xml:space="preserve">της </w:t>
      </w:r>
      <w:r w:rsidRPr="008273B9">
        <w:rPr>
          <w:rFonts w:asciiTheme="minorHAnsi" w:hAnsiTheme="minorHAnsi" w:cstheme="minorHAnsi"/>
        </w:rPr>
        <w:t>ιστορικής και πολιτιστικής ταυτότητας της πόλης, ανοίγει ξανά τις πύλες του και</w:t>
      </w:r>
      <w:r w:rsidR="00093CAC">
        <w:rPr>
          <w:rFonts w:asciiTheme="minorHAnsi" w:hAnsiTheme="minorHAnsi" w:cstheme="minorHAnsi"/>
        </w:rPr>
        <w:t xml:space="preserve"> </w:t>
      </w:r>
      <w:r w:rsidRPr="008273B9">
        <w:rPr>
          <w:rFonts w:asciiTheme="minorHAnsi" w:hAnsiTheme="minorHAnsi" w:cstheme="minorHAnsi"/>
        </w:rPr>
        <w:t xml:space="preserve">γίνεται και πάλι χώρος πολιτισμού, συνάντησης και δημιουργίας. </w:t>
      </w:r>
      <w:r w:rsidR="00CA568B">
        <w:rPr>
          <w:rFonts w:asciiTheme="minorHAnsi" w:hAnsiTheme="minorHAnsi" w:cstheme="minorHAnsi"/>
        </w:rPr>
        <w:t xml:space="preserve">Η στρατηγική μας στο Υπουργείο Πολιτισμού </w:t>
      </w:r>
      <w:r w:rsidRPr="008273B9">
        <w:rPr>
          <w:rFonts w:asciiTheme="minorHAnsi" w:hAnsiTheme="minorHAnsi" w:cstheme="minorHAnsi"/>
        </w:rPr>
        <w:t>είναι</w:t>
      </w:r>
      <w:r w:rsidR="00CA568B">
        <w:rPr>
          <w:rFonts w:asciiTheme="minorHAnsi" w:hAnsiTheme="minorHAnsi" w:cstheme="minorHAnsi"/>
        </w:rPr>
        <w:t xml:space="preserve"> </w:t>
      </w:r>
      <w:r w:rsidRPr="008273B9">
        <w:rPr>
          <w:rFonts w:asciiTheme="minorHAnsi" w:hAnsiTheme="minorHAnsi" w:cstheme="minorHAnsi"/>
        </w:rPr>
        <w:t>τα</w:t>
      </w:r>
      <w:r w:rsidR="00CA568B">
        <w:rPr>
          <w:rFonts w:asciiTheme="minorHAnsi" w:hAnsiTheme="minorHAnsi" w:cstheme="minorHAnsi"/>
        </w:rPr>
        <w:t xml:space="preserve"> </w:t>
      </w:r>
      <w:r w:rsidRPr="008273B9">
        <w:rPr>
          <w:rFonts w:asciiTheme="minorHAnsi" w:hAnsiTheme="minorHAnsi" w:cstheme="minorHAnsi"/>
        </w:rPr>
        <w:t>μνημεία μας να μην είναι</w:t>
      </w:r>
      <w:r w:rsidR="00093CAC">
        <w:rPr>
          <w:rFonts w:asciiTheme="minorHAnsi" w:hAnsiTheme="minorHAnsi" w:cstheme="minorHAnsi"/>
        </w:rPr>
        <w:t xml:space="preserve"> </w:t>
      </w:r>
      <w:r w:rsidRPr="008273B9">
        <w:rPr>
          <w:rFonts w:asciiTheme="minorHAnsi" w:hAnsiTheme="minorHAnsi" w:cstheme="minorHAnsi"/>
        </w:rPr>
        <w:t>κλειστά κεφάλαια του παρελθόντος, αλλά ζωντανοί χώροι που ανήκουν στην κοινωνία</w:t>
      </w:r>
      <w:r w:rsidR="00093CAC">
        <w:rPr>
          <w:rFonts w:asciiTheme="minorHAnsi" w:hAnsiTheme="minorHAnsi" w:cstheme="minorHAnsi"/>
        </w:rPr>
        <w:t xml:space="preserve"> </w:t>
      </w:r>
      <w:r w:rsidRPr="008273B9">
        <w:rPr>
          <w:rFonts w:asciiTheme="minorHAnsi" w:hAnsiTheme="minorHAnsi" w:cstheme="minorHAnsi"/>
        </w:rPr>
        <w:t>και συμβάλλουν στη σύγχρονη ζωή των πόλεων. Με την αποκατάσταση του Ρωμαϊκού</w:t>
      </w:r>
      <w:r w:rsidR="00093CAC">
        <w:rPr>
          <w:rFonts w:asciiTheme="minorHAnsi" w:hAnsiTheme="minorHAnsi" w:cstheme="minorHAnsi"/>
        </w:rPr>
        <w:t xml:space="preserve"> </w:t>
      </w:r>
      <w:r w:rsidRPr="008273B9">
        <w:rPr>
          <w:rFonts w:asciiTheme="minorHAnsi" w:hAnsiTheme="minorHAnsi" w:cstheme="minorHAnsi"/>
        </w:rPr>
        <w:t>Ωδείου και το πρόγραμμα που επιμελείται η Εθνική Λυρική Σκηνή</w:t>
      </w:r>
      <w:r w:rsidR="00CA568B">
        <w:rPr>
          <w:rFonts w:asciiTheme="minorHAnsi" w:hAnsiTheme="minorHAnsi" w:cstheme="minorHAnsi"/>
        </w:rPr>
        <w:t>,</w:t>
      </w:r>
      <w:r w:rsidRPr="008273B9">
        <w:rPr>
          <w:rFonts w:asciiTheme="minorHAnsi" w:hAnsiTheme="minorHAnsi" w:cstheme="minorHAnsi"/>
        </w:rPr>
        <w:t xml:space="preserve"> στο πλαίσιο του</w:t>
      </w:r>
      <w:r w:rsidR="00093CAC">
        <w:rPr>
          <w:rFonts w:asciiTheme="minorHAnsi" w:hAnsiTheme="minorHAnsi" w:cstheme="minorHAnsi"/>
        </w:rPr>
        <w:t xml:space="preserve"> </w:t>
      </w:r>
      <w:r w:rsidR="00CA568B">
        <w:rPr>
          <w:rFonts w:asciiTheme="minorHAnsi" w:hAnsiTheme="minorHAnsi" w:cstheme="minorHAnsi"/>
        </w:rPr>
        <w:t xml:space="preserve">θεσμού </w:t>
      </w:r>
      <w:r w:rsidRPr="008273B9">
        <w:rPr>
          <w:rFonts w:asciiTheme="minorHAnsi" w:hAnsiTheme="minorHAnsi" w:cstheme="minorHAnsi"/>
        </w:rPr>
        <w:t xml:space="preserve">«Όλη η Ελλάδα ένας πολιτισμός 2026», η Πάτρα </w:t>
      </w:r>
      <w:r w:rsidR="00CA568B">
        <w:rPr>
          <w:rFonts w:asciiTheme="minorHAnsi" w:hAnsiTheme="minorHAnsi" w:cstheme="minorHAnsi"/>
        </w:rPr>
        <w:t>ανακτά</w:t>
      </w:r>
      <w:r w:rsidRPr="008273B9">
        <w:rPr>
          <w:rFonts w:asciiTheme="minorHAnsi" w:hAnsiTheme="minorHAnsi" w:cstheme="minorHAnsi"/>
        </w:rPr>
        <w:t xml:space="preserve"> έναν σημαντικό</w:t>
      </w:r>
      <w:r w:rsidR="00093CAC">
        <w:rPr>
          <w:rFonts w:asciiTheme="minorHAnsi" w:hAnsiTheme="minorHAnsi" w:cstheme="minorHAnsi"/>
        </w:rPr>
        <w:t xml:space="preserve"> </w:t>
      </w:r>
      <w:r w:rsidR="00CA568B">
        <w:rPr>
          <w:rFonts w:asciiTheme="minorHAnsi" w:hAnsiTheme="minorHAnsi" w:cstheme="minorHAnsi"/>
        </w:rPr>
        <w:t xml:space="preserve">ζωντανό </w:t>
      </w:r>
      <w:r w:rsidRPr="008273B9">
        <w:rPr>
          <w:rFonts w:asciiTheme="minorHAnsi" w:hAnsiTheme="minorHAnsi" w:cstheme="minorHAnsi"/>
        </w:rPr>
        <w:t>πολιτιστικό χώρο. Αποδεικνύουμε στην πράξη ότι η προστασία της πολιτιστικής</w:t>
      </w:r>
      <w:r w:rsidR="00093CAC">
        <w:rPr>
          <w:rFonts w:asciiTheme="minorHAnsi" w:hAnsiTheme="minorHAnsi" w:cstheme="minorHAnsi"/>
        </w:rPr>
        <w:t xml:space="preserve"> </w:t>
      </w:r>
      <w:r w:rsidRPr="008273B9">
        <w:rPr>
          <w:rFonts w:asciiTheme="minorHAnsi" w:hAnsiTheme="minorHAnsi" w:cstheme="minorHAnsi"/>
        </w:rPr>
        <w:t>κληρονομιάς μπορεί και πρέπει να συνδέεται με την ανάπτυξη, την εξωστρέφεια</w:t>
      </w:r>
      <w:r w:rsidR="00093CAC">
        <w:rPr>
          <w:rFonts w:asciiTheme="minorHAnsi" w:hAnsiTheme="minorHAnsi" w:cstheme="minorHAnsi"/>
        </w:rPr>
        <w:t xml:space="preserve"> </w:t>
      </w:r>
      <w:r w:rsidRPr="008273B9">
        <w:rPr>
          <w:rFonts w:asciiTheme="minorHAnsi" w:hAnsiTheme="minorHAnsi" w:cstheme="minorHAnsi"/>
        </w:rPr>
        <w:t>και</w:t>
      </w:r>
      <w:r w:rsidR="00093CAC">
        <w:rPr>
          <w:rFonts w:asciiTheme="minorHAnsi" w:hAnsiTheme="minorHAnsi" w:cstheme="minorHAnsi"/>
        </w:rPr>
        <w:t xml:space="preserve"> </w:t>
      </w:r>
      <w:r w:rsidRPr="008273B9">
        <w:rPr>
          <w:rFonts w:asciiTheme="minorHAnsi" w:hAnsiTheme="minorHAnsi" w:cstheme="minorHAnsi"/>
        </w:rPr>
        <w:t xml:space="preserve">την ποιότητα ζωής των πολιτών. Το Ρωμαϊκό Ωδείο επιστρέφει στη ζωή της </w:t>
      </w:r>
      <w:proofErr w:type="spellStart"/>
      <w:r w:rsidRPr="008273B9">
        <w:rPr>
          <w:rFonts w:asciiTheme="minorHAnsi" w:hAnsiTheme="minorHAnsi" w:cstheme="minorHAnsi"/>
        </w:rPr>
        <w:t>Πάτραςκαι</w:t>
      </w:r>
      <w:proofErr w:type="spellEnd"/>
      <w:r w:rsidRPr="008273B9">
        <w:rPr>
          <w:rFonts w:asciiTheme="minorHAnsi" w:hAnsiTheme="minorHAnsi" w:cstheme="minorHAnsi"/>
        </w:rPr>
        <w:t xml:space="preserve"> η Πάτρα αποκτά ξανά </w:t>
      </w:r>
      <w:r w:rsidR="00CA568B">
        <w:rPr>
          <w:rFonts w:asciiTheme="minorHAnsi" w:hAnsiTheme="minorHAnsi" w:cstheme="minorHAnsi"/>
        </w:rPr>
        <w:t xml:space="preserve">τον </w:t>
      </w:r>
      <w:r w:rsidRPr="008273B9">
        <w:rPr>
          <w:rFonts w:asciiTheme="minorHAnsi" w:hAnsiTheme="minorHAnsi" w:cstheme="minorHAnsi"/>
        </w:rPr>
        <w:t>χώρο που της ανήκει».</w:t>
      </w:r>
    </w:p>
    <w:p w14:paraId="07788B33" w14:textId="7CD289F2" w:rsidR="005769C6" w:rsidRPr="008273B9" w:rsidRDefault="005769C6" w:rsidP="008273B9">
      <w:pPr>
        <w:pStyle w:val="Web"/>
        <w:jc w:val="both"/>
        <w:rPr>
          <w:rFonts w:asciiTheme="minorHAnsi" w:hAnsiTheme="minorHAnsi" w:cstheme="minorHAnsi"/>
        </w:rPr>
      </w:pPr>
      <w:r w:rsidRPr="008273B9">
        <w:rPr>
          <w:rFonts w:asciiTheme="minorHAnsi" w:hAnsiTheme="minorHAnsi" w:cstheme="minorHAnsi"/>
        </w:rPr>
        <w:t>Ο Υφυπουργός Πολιτισμού Ιάσονας Φωτήλας δήλωσε: «Μετά από σιγή αρκετών</w:t>
      </w:r>
      <w:r w:rsidR="00093CAC">
        <w:rPr>
          <w:rFonts w:asciiTheme="minorHAnsi" w:hAnsiTheme="minorHAnsi" w:cstheme="minorHAnsi"/>
        </w:rPr>
        <w:t xml:space="preserve"> </w:t>
      </w:r>
      <w:r w:rsidRPr="008273B9">
        <w:rPr>
          <w:rFonts w:asciiTheme="minorHAnsi" w:hAnsiTheme="minorHAnsi" w:cstheme="minorHAnsi"/>
        </w:rPr>
        <w:t>χρόνων, ο πολιτισμός επανέρχεται στο Ρωμαϊκό Ωδείο της Πάτρας για να</w:t>
      </w:r>
      <w:r w:rsidR="00093CAC">
        <w:rPr>
          <w:rFonts w:asciiTheme="minorHAnsi" w:hAnsiTheme="minorHAnsi" w:cstheme="minorHAnsi"/>
        </w:rPr>
        <w:t xml:space="preserve"> </w:t>
      </w:r>
      <w:r w:rsidRPr="008273B9">
        <w:rPr>
          <w:rFonts w:asciiTheme="minorHAnsi" w:hAnsiTheme="minorHAnsi" w:cstheme="minorHAnsi"/>
        </w:rPr>
        <w:t>ξανασυνδέσει το νήμα της μνήμης, με την ταυτότητα της πόλης μας.</w:t>
      </w:r>
      <w:r w:rsidR="00093CAC">
        <w:rPr>
          <w:rFonts w:asciiTheme="minorHAnsi" w:hAnsiTheme="minorHAnsi" w:cstheme="minorHAnsi"/>
        </w:rPr>
        <w:t xml:space="preserve"> </w:t>
      </w:r>
      <w:r w:rsidRPr="008273B9">
        <w:rPr>
          <w:rFonts w:asciiTheme="minorHAnsi" w:hAnsiTheme="minorHAnsi" w:cstheme="minorHAnsi"/>
        </w:rPr>
        <w:t xml:space="preserve">Ευχαριστώ την Λίνα Μενδώνη για την ολοκλήρωση ενός ακόμα </w:t>
      </w:r>
      <w:proofErr w:type="spellStart"/>
      <w:r w:rsidRPr="008273B9">
        <w:rPr>
          <w:rFonts w:asciiTheme="minorHAnsi" w:hAnsiTheme="minorHAnsi" w:cstheme="minorHAnsi"/>
        </w:rPr>
        <w:t>ταυτοτικού</w:t>
      </w:r>
      <w:proofErr w:type="spellEnd"/>
      <w:r w:rsidRPr="008273B9">
        <w:rPr>
          <w:rFonts w:asciiTheme="minorHAnsi" w:hAnsiTheme="minorHAnsi" w:cstheme="minorHAnsi"/>
        </w:rPr>
        <w:t xml:space="preserve"> έργου</w:t>
      </w:r>
      <w:r w:rsidR="00093CAC">
        <w:rPr>
          <w:rFonts w:asciiTheme="minorHAnsi" w:hAnsiTheme="minorHAnsi" w:cstheme="minorHAnsi"/>
        </w:rPr>
        <w:t xml:space="preserve"> </w:t>
      </w:r>
      <w:r w:rsidRPr="008273B9">
        <w:rPr>
          <w:rFonts w:asciiTheme="minorHAnsi" w:hAnsiTheme="minorHAnsi" w:cstheme="minorHAnsi"/>
        </w:rPr>
        <w:t>για την Αχαΐα, αλλά και για την εξασφάλιση ενός ποιοτικού και αναβαθμισμένου</w:t>
      </w:r>
      <w:r w:rsidR="00093CAC">
        <w:rPr>
          <w:rFonts w:asciiTheme="minorHAnsi" w:hAnsiTheme="minorHAnsi" w:cstheme="minorHAnsi"/>
        </w:rPr>
        <w:t xml:space="preserve"> </w:t>
      </w:r>
      <w:r w:rsidRPr="008273B9">
        <w:rPr>
          <w:rFonts w:asciiTheme="minorHAnsi" w:hAnsiTheme="minorHAnsi" w:cstheme="minorHAnsi"/>
        </w:rPr>
        <w:t>πλαισίου λειτουργίας του, μέσα από τις δομές του Σύγχρονου Πολιτισμού του</w:t>
      </w:r>
      <w:r w:rsidR="00093CAC">
        <w:rPr>
          <w:rFonts w:asciiTheme="minorHAnsi" w:hAnsiTheme="minorHAnsi" w:cstheme="minorHAnsi"/>
        </w:rPr>
        <w:t xml:space="preserve"> </w:t>
      </w:r>
      <w:r w:rsidRPr="008273B9">
        <w:rPr>
          <w:rFonts w:asciiTheme="minorHAnsi" w:hAnsiTheme="minorHAnsi" w:cstheme="minorHAnsi"/>
        </w:rPr>
        <w:t>Υπουργείου.</w:t>
      </w:r>
      <w:r w:rsidR="008273B9" w:rsidRPr="008273B9">
        <w:rPr>
          <w:rFonts w:asciiTheme="minorHAnsi" w:hAnsiTheme="minorHAnsi" w:cstheme="minorHAnsi"/>
        </w:rPr>
        <w:t xml:space="preserve"> </w:t>
      </w:r>
      <w:r w:rsidRPr="008273B9">
        <w:rPr>
          <w:rFonts w:asciiTheme="minorHAnsi" w:hAnsiTheme="minorHAnsi" w:cstheme="minorHAnsi"/>
        </w:rPr>
        <w:t xml:space="preserve">Παράλληλα ευχαριστώ τον Γιώργο </w:t>
      </w:r>
      <w:proofErr w:type="spellStart"/>
      <w:r w:rsidRPr="008273B9">
        <w:rPr>
          <w:rFonts w:asciiTheme="minorHAnsi" w:hAnsiTheme="minorHAnsi" w:cstheme="minorHAnsi"/>
        </w:rPr>
        <w:t>Κουμεντάκη</w:t>
      </w:r>
      <w:proofErr w:type="spellEnd"/>
      <w:r w:rsidRPr="008273B9">
        <w:rPr>
          <w:rFonts w:asciiTheme="minorHAnsi" w:hAnsiTheme="minorHAnsi" w:cstheme="minorHAnsi"/>
        </w:rPr>
        <w:t xml:space="preserve"> και τα στελέχη της Εθνικής</w:t>
      </w:r>
      <w:r w:rsidR="00093CAC">
        <w:rPr>
          <w:rFonts w:asciiTheme="minorHAnsi" w:hAnsiTheme="minorHAnsi" w:cstheme="minorHAnsi"/>
        </w:rPr>
        <w:t xml:space="preserve"> </w:t>
      </w:r>
      <w:r w:rsidRPr="008273B9">
        <w:rPr>
          <w:rFonts w:asciiTheme="minorHAnsi" w:hAnsiTheme="minorHAnsi" w:cstheme="minorHAnsi"/>
        </w:rPr>
        <w:t>Λυρικής Σκηνής που επιμελήθηκαν το φετινό, εξαιρετικό, πρόγραμμα και</w:t>
      </w:r>
      <w:r w:rsidR="00093CAC">
        <w:rPr>
          <w:rFonts w:asciiTheme="minorHAnsi" w:hAnsiTheme="minorHAnsi" w:cstheme="minorHAnsi"/>
        </w:rPr>
        <w:t xml:space="preserve"> </w:t>
      </w:r>
      <w:r w:rsidRPr="008273B9">
        <w:rPr>
          <w:rFonts w:asciiTheme="minorHAnsi" w:hAnsiTheme="minorHAnsi" w:cstheme="minorHAnsi"/>
        </w:rPr>
        <w:lastRenderedPageBreak/>
        <w:t>αναλαμβάνουν το πλαίσιο της λειτουργίας του</w:t>
      </w:r>
      <w:r w:rsidR="008273B9" w:rsidRPr="008273B9">
        <w:rPr>
          <w:rFonts w:asciiTheme="minorHAnsi" w:hAnsiTheme="minorHAnsi" w:cstheme="minorHAnsi"/>
        </w:rPr>
        <w:t xml:space="preserve">. </w:t>
      </w:r>
      <w:r w:rsidRPr="008273B9">
        <w:rPr>
          <w:rFonts w:asciiTheme="minorHAnsi" w:hAnsiTheme="minorHAnsi" w:cstheme="minorHAnsi"/>
        </w:rPr>
        <w:t>Το Ρωμαϊκό Ωδείο επιστρέφει στο μέλλον μας».</w:t>
      </w:r>
    </w:p>
    <w:p w14:paraId="4F5E6657" w14:textId="0DB58DDA" w:rsidR="00093CAC" w:rsidRDefault="005769C6" w:rsidP="008273B9">
      <w:pPr>
        <w:pStyle w:val="Web"/>
        <w:jc w:val="both"/>
        <w:rPr>
          <w:rFonts w:asciiTheme="minorHAnsi" w:hAnsiTheme="minorHAnsi" w:cstheme="minorHAnsi"/>
        </w:rPr>
      </w:pPr>
      <w:r w:rsidRPr="008273B9">
        <w:rPr>
          <w:rFonts w:asciiTheme="minorHAnsi" w:hAnsiTheme="minorHAnsi" w:cstheme="minorHAnsi"/>
        </w:rPr>
        <w:t>Το πρόγραμμα των εκδηλώσεων, που επιμελήθηκε η Εθνική Λυρική Σκηνή</w:t>
      </w:r>
      <w:r w:rsidR="00CA568B">
        <w:rPr>
          <w:rFonts w:asciiTheme="minorHAnsi" w:hAnsiTheme="minorHAnsi" w:cstheme="minorHAnsi"/>
        </w:rPr>
        <w:t>,</w:t>
      </w:r>
      <w:r w:rsidRPr="008273B9">
        <w:rPr>
          <w:rFonts w:asciiTheme="minorHAnsi" w:hAnsiTheme="minorHAnsi" w:cstheme="minorHAnsi"/>
        </w:rPr>
        <w:t xml:space="preserve"> με την υποστήριξη της Εφορείας Αρχαιοτήτων Αχαΐας, σηματοδοτεί την πρώτη οργανωμένη καλλιτεχνική δραστηριότητα στον αποκατεστημένο χώρο</w:t>
      </w:r>
      <w:r w:rsidR="00CA568B">
        <w:rPr>
          <w:rFonts w:asciiTheme="minorHAnsi" w:hAnsiTheme="minorHAnsi" w:cstheme="minorHAnsi"/>
        </w:rPr>
        <w:t>,</w:t>
      </w:r>
      <w:r w:rsidRPr="008273B9">
        <w:rPr>
          <w:rFonts w:asciiTheme="minorHAnsi" w:hAnsiTheme="minorHAnsi" w:cstheme="minorHAnsi"/>
        </w:rPr>
        <w:t xml:space="preserve"> μετά την επαναλειτουργία του, επιβεβαιώνοντας τον ρόλο του ως ζωντανού χώρου πολιτισμού.</w:t>
      </w:r>
      <w:r w:rsidR="00CA568B">
        <w:rPr>
          <w:rFonts w:asciiTheme="minorHAnsi" w:hAnsiTheme="minorHAnsi" w:cstheme="minorHAnsi"/>
        </w:rPr>
        <w:t xml:space="preserve"> </w:t>
      </w:r>
      <w:r w:rsidRPr="008273B9">
        <w:rPr>
          <w:rFonts w:asciiTheme="minorHAnsi" w:hAnsiTheme="minorHAnsi" w:cstheme="minorHAnsi"/>
        </w:rPr>
        <w:t xml:space="preserve">Οι εκδηλώσεις προσφέρονται δωρεάν από το Υπουργείο Πολιτισμού, με απαραίτητη την </w:t>
      </w:r>
      <w:proofErr w:type="spellStart"/>
      <w:r w:rsidRPr="008273B9">
        <w:rPr>
          <w:rFonts w:asciiTheme="minorHAnsi" w:hAnsiTheme="minorHAnsi" w:cstheme="minorHAnsi"/>
        </w:rPr>
        <w:t>προκράτηση</w:t>
      </w:r>
      <w:proofErr w:type="spellEnd"/>
      <w:r w:rsidRPr="008273B9">
        <w:rPr>
          <w:rFonts w:asciiTheme="minorHAnsi" w:hAnsiTheme="minorHAnsi" w:cstheme="minorHAnsi"/>
        </w:rPr>
        <w:t xml:space="preserve"> θέσεων.</w:t>
      </w:r>
      <w:r w:rsidR="008273B9" w:rsidRPr="008273B9">
        <w:rPr>
          <w:rFonts w:asciiTheme="minorHAnsi" w:hAnsiTheme="minorHAnsi" w:cstheme="minorHAnsi"/>
        </w:rPr>
        <w:t xml:space="preserve"> </w:t>
      </w:r>
      <w:r w:rsidRPr="008273B9">
        <w:rPr>
          <w:rFonts w:asciiTheme="minorHAnsi" w:hAnsiTheme="minorHAnsi" w:cstheme="minorHAnsi"/>
        </w:rPr>
        <w:t xml:space="preserve">Οι </w:t>
      </w:r>
      <w:proofErr w:type="spellStart"/>
      <w:r w:rsidRPr="008273B9">
        <w:rPr>
          <w:rFonts w:asciiTheme="minorHAnsi" w:hAnsiTheme="minorHAnsi" w:cstheme="minorHAnsi"/>
        </w:rPr>
        <w:t>προκρατήσεις</w:t>
      </w:r>
      <w:proofErr w:type="spellEnd"/>
      <w:r w:rsidRPr="008273B9">
        <w:rPr>
          <w:rFonts w:asciiTheme="minorHAnsi" w:hAnsiTheme="minorHAnsi" w:cstheme="minorHAnsi"/>
        </w:rPr>
        <w:t xml:space="preserve"> </w:t>
      </w:r>
      <w:r w:rsidR="00CA568B">
        <w:rPr>
          <w:rFonts w:asciiTheme="minorHAnsi" w:hAnsiTheme="minorHAnsi" w:cstheme="minorHAnsi"/>
        </w:rPr>
        <w:t xml:space="preserve"> </w:t>
      </w:r>
      <w:r w:rsidRPr="008273B9">
        <w:rPr>
          <w:rFonts w:asciiTheme="minorHAnsi" w:hAnsiTheme="minorHAnsi" w:cstheme="minorHAnsi"/>
        </w:rPr>
        <w:t>θα γίνονται μέσω της επίσημης ιστοσελίδας του θεσμού «Όλη η Ελλάδα ένας πολιτισμός»</w:t>
      </w:r>
      <w:r w:rsidR="00093CAC">
        <w:rPr>
          <w:rFonts w:asciiTheme="minorHAnsi" w:hAnsiTheme="minorHAnsi" w:cstheme="minorHAnsi"/>
        </w:rPr>
        <w:t>-</w:t>
      </w:r>
      <w:r w:rsidR="00093CAC" w:rsidRPr="00093CAC">
        <w:t xml:space="preserve"> </w:t>
      </w:r>
      <w:hyperlink r:id="rId8" w:history="1">
        <w:r w:rsidR="00093CAC" w:rsidRPr="00FD7597">
          <w:rPr>
            <w:rStyle w:val="-"/>
            <w:rFonts w:asciiTheme="minorHAnsi" w:hAnsiTheme="minorHAnsi" w:cstheme="minorHAnsi"/>
          </w:rPr>
          <w:t>https://allofgreeceone.culture.gov.gr/</w:t>
        </w:r>
      </w:hyperlink>
      <w:r w:rsidR="00093CAC">
        <w:rPr>
          <w:rFonts w:asciiTheme="minorHAnsi" w:hAnsiTheme="minorHAnsi" w:cstheme="minorHAnsi"/>
        </w:rPr>
        <w:t xml:space="preserve"> .</w:t>
      </w:r>
    </w:p>
    <w:p w14:paraId="1E864A82" w14:textId="7E47875C" w:rsidR="005769C6" w:rsidRPr="008273B9" w:rsidRDefault="005769C6" w:rsidP="008273B9">
      <w:pPr>
        <w:pStyle w:val="Web"/>
        <w:jc w:val="both"/>
        <w:rPr>
          <w:rFonts w:asciiTheme="minorHAnsi" w:hAnsiTheme="minorHAnsi" w:cstheme="minorHAnsi"/>
        </w:rPr>
      </w:pPr>
      <w:r w:rsidRPr="008273B9">
        <w:rPr>
          <w:rFonts w:asciiTheme="minorHAnsi" w:hAnsiTheme="minorHAnsi" w:cstheme="minorHAnsi"/>
        </w:rPr>
        <w:t xml:space="preserve">Το εμβληματικό Ρωμαϊκό Ωδείο </w:t>
      </w:r>
      <w:proofErr w:type="spellStart"/>
      <w:r w:rsidRPr="008273B9">
        <w:rPr>
          <w:rFonts w:asciiTheme="minorHAnsi" w:hAnsiTheme="minorHAnsi" w:cstheme="minorHAnsi"/>
        </w:rPr>
        <w:t>Πατ</w:t>
      </w:r>
      <w:bookmarkStart w:id="1" w:name="_GoBack"/>
      <w:bookmarkEnd w:id="1"/>
      <w:r w:rsidRPr="008273B9">
        <w:rPr>
          <w:rFonts w:asciiTheme="minorHAnsi" w:hAnsiTheme="minorHAnsi" w:cstheme="minorHAnsi"/>
        </w:rPr>
        <w:t>ρέων</w:t>
      </w:r>
      <w:proofErr w:type="spellEnd"/>
      <w:r w:rsidRPr="008273B9">
        <w:rPr>
          <w:rFonts w:asciiTheme="minorHAnsi" w:hAnsiTheme="minorHAnsi" w:cstheme="minorHAnsi"/>
        </w:rPr>
        <w:t xml:space="preserve"> αποδόθηκε τον Νοέμβριο του 2025, αποκατεστημένο, στους κατοίκους</w:t>
      </w:r>
      <w:r w:rsidR="00CA568B">
        <w:rPr>
          <w:rFonts w:asciiTheme="minorHAnsi" w:hAnsiTheme="minorHAnsi" w:cstheme="minorHAnsi"/>
        </w:rPr>
        <w:t>,</w:t>
      </w:r>
      <w:r w:rsidRPr="008273B9">
        <w:rPr>
          <w:rFonts w:asciiTheme="minorHAnsi" w:hAnsiTheme="minorHAnsi" w:cstheme="minorHAnsi"/>
        </w:rPr>
        <w:t xml:space="preserve"> και στην αρχική του χρήση. </w:t>
      </w:r>
      <w:r w:rsidR="00CA568B">
        <w:rPr>
          <w:rFonts w:asciiTheme="minorHAnsi" w:hAnsiTheme="minorHAnsi" w:cstheme="minorHAnsi"/>
        </w:rPr>
        <w:t>Είναι</w:t>
      </w:r>
      <w:r w:rsidRPr="008273B9">
        <w:rPr>
          <w:rFonts w:asciiTheme="minorHAnsi" w:hAnsiTheme="minorHAnsi" w:cstheme="minorHAnsi"/>
        </w:rPr>
        <w:t xml:space="preserve"> το μόνο αντίστοιχο οικοδόμημα στην ελληνική επικράτεια με αποκατεστημένη και αναστηλωμένη τη σκηνή του.</w:t>
      </w:r>
      <w:r w:rsidR="008273B9" w:rsidRPr="008273B9">
        <w:rPr>
          <w:rFonts w:asciiTheme="minorHAnsi" w:hAnsiTheme="minorHAnsi" w:cstheme="minorHAnsi"/>
        </w:rPr>
        <w:t xml:space="preserve"> </w:t>
      </w:r>
      <w:r w:rsidRPr="008273B9">
        <w:rPr>
          <w:rFonts w:asciiTheme="minorHAnsi" w:hAnsiTheme="minorHAnsi" w:cstheme="minorHAnsi"/>
        </w:rPr>
        <w:t>Το έργο υλοποιήθηκε από το ΥΠΠΟ, μέσω της Εφορείας Αρχαιοτήτων Αχαΐας, με πόρους από το ΕΣΠΑ «Δυτική Ελλάδα» 2014-2020 και 2021-2027 της Περιφέρειας Δυτικής Ελλάδας, συνολικού προϋπολογισμού 1.410.000 ευρώ. Το μνημείο, στον αστικό ιστό της Πάτρας</w:t>
      </w:r>
      <w:r w:rsidR="00CA568B">
        <w:rPr>
          <w:rFonts w:asciiTheme="minorHAnsi" w:hAnsiTheme="minorHAnsi" w:cstheme="minorHAnsi"/>
        </w:rPr>
        <w:t xml:space="preserve"> -</w:t>
      </w:r>
      <w:r w:rsidRPr="008273B9">
        <w:rPr>
          <w:rFonts w:asciiTheme="minorHAnsi" w:hAnsiTheme="minorHAnsi" w:cstheme="minorHAnsi"/>
        </w:rPr>
        <w:t xml:space="preserve"> όπως και το Ρωμαϊκό Στάδιο</w:t>
      </w:r>
      <w:r w:rsidR="00CA568B">
        <w:rPr>
          <w:rFonts w:asciiTheme="minorHAnsi" w:hAnsiTheme="minorHAnsi" w:cstheme="minorHAnsi"/>
        </w:rPr>
        <w:t xml:space="preserve"> που αποδόθηκε </w:t>
      </w:r>
      <w:r w:rsidRPr="008273B9">
        <w:rPr>
          <w:rFonts w:asciiTheme="minorHAnsi" w:hAnsiTheme="minorHAnsi" w:cstheme="minorHAnsi"/>
        </w:rPr>
        <w:t xml:space="preserve"> το 2023</w:t>
      </w:r>
      <w:r w:rsidR="00CA568B">
        <w:rPr>
          <w:rFonts w:asciiTheme="minorHAnsi" w:hAnsiTheme="minorHAnsi" w:cstheme="minorHAnsi"/>
        </w:rPr>
        <w:t xml:space="preserve"> απολύτως προσβάσιμο-</w:t>
      </w:r>
      <w:r w:rsidRPr="008273B9">
        <w:rPr>
          <w:rFonts w:asciiTheme="minorHAnsi" w:hAnsiTheme="minorHAnsi" w:cstheme="minorHAnsi"/>
        </w:rPr>
        <w:t xml:space="preserve"> αποδίδ</w:t>
      </w:r>
      <w:r w:rsidR="00CA568B">
        <w:rPr>
          <w:rFonts w:asciiTheme="minorHAnsi" w:hAnsiTheme="minorHAnsi" w:cstheme="minorHAnsi"/>
        </w:rPr>
        <w:t>ε</w:t>
      </w:r>
      <w:r w:rsidRPr="008273B9">
        <w:rPr>
          <w:rFonts w:asciiTheme="minorHAnsi" w:hAnsiTheme="minorHAnsi" w:cstheme="minorHAnsi"/>
        </w:rPr>
        <w:t>ται μορφολογικά αποκατεστημέν</w:t>
      </w:r>
      <w:r w:rsidR="00CA568B">
        <w:rPr>
          <w:rFonts w:asciiTheme="minorHAnsi" w:hAnsiTheme="minorHAnsi" w:cstheme="minorHAnsi"/>
        </w:rPr>
        <w:t>ο</w:t>
      </w:r>
      <w:r w:rsidRPr="008273B9">
        <w:rPr>
          <w:rFonts w:asciiTheme="minorHAnsi" w:hAnsiTheme="minorHAnsi" w:cstheme="minorHAnsi"/>
        </w:rPr>
        <w:t>, ανακτώντας την αρχική του μεγαλοπρέπεια, προστατευμέν</w:t>
      </w:r>
      <w:r w:rsidR="00CA568B">
        <w:rPr>
          <w:rFonts w:asciiTheme="minorHAnsi" w:hAnsiTheme="minorHAnsi" w:cstheme="minorHAnsi"/>
        </w:rPr>
        <w:t>ο</w:t>
      </w:r>
      <w:r w:rsidRPr="008273B9">
        <w:rPr>
          <w:rFonts w:asciiTheme="minorHAnsi" w:hAnsiTheme="minorHAnsi" w:cstheme="minorHAnsi"/>
        </w:rPr>
        <w:t xml:space="preserve"> και  επισκέψιμ</w:t>
      </w:r>
      <w:r w:rsidR="00CA568B">
        <w:rPr>
          <w:rFonts w:asciiTheme="minorHAnsi" w:hAnsiTheme="minorHAnsi" w:cstheme="minorHAnsi"/>
        </w:rPr>
        <w:t>ο</w:t>
      </w:r>
      <w:r w:rsidRPr="008273B9">
        <w:rPr>
          <w:rFonts w:asciiTheme="minorHAnsi" w:hAnsiTheme="minorHAnsi" w:cstheme="minorHAnsi"/>
        </w:rPr>
        <w:t xml:space="preserve">, με διασφαλισμένη την προσβασιμότητα σε </w:t>
      </w:r>
      <w:proofErr w:type="spellStart"/>
      <w:r w:rsidRPr="008273B9">
        <w:rPr>
          <w:rFonts w:asciiTheme="minorHAnsi" w:hAnsiTheme="minorHAnsi" w:cstheme="minorHAnsi"/>
        </w:rPr>
        <w:t>ΑμεΑ</w:t>
      </w:r>
      <w:proofErr w:type="spellEnd"/>
      <w:r w:rsidRPr="008273B9">
        <w:rPr>
          <w:rFonts w:asciiTheme="minorHAnsi" w:hAnsiTheme="minorHAnsi" w:cstheme="minorHAnsi"/>
        </w:rPr>
        <w:t xml:space="preserve"> και εμποδιζόμενα άτομα.</w:t>
      </w:r>
    </w:p>
    <w:p w14:paraId="20E52B4E" w14:textId="77777777" w:rsidR="005769C6" w:rsidRPr="008273B9" w:rsidRDefault="005769C6" w:rsidP="008273B9">
      <w:pPr>
        <w:pStyle w:val="Web"/>
        <w:jc w:val="both"/>
        <w:rPr>
          <w:rFonts w:asciiTheme="minorHAnsi" w:hAnsiTheme="minorHAnsi" w:cstheme="minorHAnsi"/>
        </w:rPr>
      </w:pPr>
      <w:r w:rsidRPr="008273B9">
        <w:rPr>
          <w:rStyle w:val="ae"/>
          <w:rFonts w:asciiTheme="minorHAnsi" w:hAnsiTheme="minorHAnsi" w:cstheme="minorHAnsi"/>
        </w:rPr>
        <w:t>Επισυνάπτεται το αναλυτικό πρόγραμμα των εκδηλώσεων.</w:t>
      </w:r>
    </w:p>
    <w:p w14:paraId="12BB0D28" w14:textId="77777777" w:rsidR="00736D61" w:rsidRPr="008273B9" w:rsidRDefault="00736D61" w:rsidP="008273B9">
      <w:pPr>
        <w:spacing w:after="0" w:line="240" w:lineRule="auto"/>
        <w:jc w:val="both"/>
        <w:rPr>
          <w:rFonts w:asciiTheme="minorHAnsi" w:hAnsiTheme="minorHAnsi" w:cstheme="minorHAnsi"/>
          <w:i/>
          <w:sz w:val="24"/>
          <w:szCs w:val="24"/>
          <w:u w:val="single"/>
        </w:rPr>
      </w:pPr>
    </w:p>
    <w:sectPr w:rsidR="00736D61" w:rsidRPr="008273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E7F9B" w14:textId="77777777" w:rsidR="00792871" w:rsidRDefault="00792871">
      <w:pPr>
        <w:spacing w:line="240" w:lineRule="auto"/>
      </w:pPr>
      <w:r>
        <w:separator/>
      </w:r>
    </w:p>
  </w:endnote>
  <w:endnote w:type="continuationSeparator" w:id="0">
    <w:p w14:paraId="31AB9231" w14:textId="77777777" w:rsidR="00792871" w:rsidRDefault="00792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Microsoft YaHe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294CF" w14:textId="77777777" w:rsidR="00792871" w:rsidRDefault="00792871">
      <w:pPr>
        <w:spacing w:after="0"/>
      </w:pPr>
      <w:r>
        <w:separator/>
      </w:r>
    </w:p>
  </w:footnote>
  <w:footnote w:type="continuationSeparator" w:id="0">
    <w:p w14:paraId="13AE43DB" w14:textId="77777777" w:rsidR="00792871" w:rsidRDefault="0079287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2F"/>
    <w:rsid w:val="00032C92"/>
    <w:rsid w:val="000469F4"/>
    <w:rsid w:val="0008304F"/>
    <w:rsid w:val="00093CAC"/>
    <w:rsid w:val="00122D2F"/>
    <w:rsid w:val="001B6C10"/>
    <w:rsid w:val="002331DB"/>
    <w:rsid w:val="0027471E"/>
    <w:rsid w:val="003205FF"/>
    <w:rsid w:val="0043336A"/>
    <w:rsid w:val="0055496F"/>
    <w:rsid w:val="005769C6"/>
    <w:rsid w:val="006E4C93"/>
    <w:rsid w:val="006F61F8"/>
    <w:rsid w:val="00736D61"/>
    <w:rsid w:val="00741004"/>
    <w:rsid w:val="00792871"/>
    <w:rsid w:val="007D61B6"/>
    <w:rsid w:val="008273B9"/>
    <w:rsid w:val="008A3B46"/>
    <w:rsid w:val="00965C10"/>
    <w:rsid w:val="009A17CA"/>
    <w:rsid w:val="009A48EB"/>
    <w:rsid w:val="009C5088"/>
    <w:rsid w:val="00A0660C"/>
    <w:rsid w:val="00A102AF"/>
    <w:rsid w:val="00A2241C"/>
    <w:rsid w:val="00A56B95"/>
    <w:rsid w:val="00C9409F"/>
    <w:rsid w:val="00CA568B"/>
    <w:rsid w:val="00CD729A"/>
    <w:rsid w:val="00CF25E5"/>
    <w:rsid w:val="00DF474C"/>
    <w:rsid w:val="00E14C3A"/>
    <w:rsid w:val="00E3140E"/>
    <w:rsid w:val="00EC5875"/>
    <w:rsid w:val="00F91790"/>
    <w:rsid w:val="163E4BE2"/>
    <w:rsid w:val="1BC53330"/>
    <w:rsid w:val="533B7DA0"/>
    <w:rsid w:val="72FB5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BFC5"/>
  <w15:docId w15:val="{74177EBE-3342-401E-8568-D3D4D0AA1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kern w:val="2"/>
      <w:sz w:val="22"/>
      <w:szCs w:val="22"/>
      <w:lang w:eastAsia="en-US"/>
    </w:rPr>
  </w:style>
  <w:style w:type="paragraph" w:styleId="1">
    <w:name w:val="heading 1"/>
    <w:basedOn w:val="a"/>
    <w:next w:val="a"/>
    <w:link w:val="1Char"/>
    <w:uiPriority w:val="9"/>
    <w:qFormat/>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semiHidden/>
    <w:unhideWhenUsed/>
    <w:qFormat/>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Pr>
      <w:color w:val="0563C1"/>
      <w:u w:val="single"/>
    </w:rPr>
  </w:style>
  <w:style w:type="character" w:styleId="a3">
    <w:name w:val="Strong"/>
    <w:uiPriority w:val="22"/>
    <w:qFormat/>
    <w:rPr>
      <w:b/>
      <w:bCs/>
    </w:rPr>
  </w:style>
  <w:style w:type="paragraph" w:styleId="a4">
    <w:name w:val="Subtitle"/>
    <w:basedOn w:val="a"/>
    <w:next w:val="a"/>
    <w:link w:val="Char"/>
    <w:uiPriority w:val="11"/>
    <w:qFormat/>
    <w:pPr>
      <w:numPr>
        <w:ilvl w:val="1"/>
      </w:numPr>
    </w:pPr>
    <w:rPr>
      <w:rFonts w:eastAsia="Times New Roman"/>
      <w:color w:val="595959"/>
      <w:spacing w:val="15"/>
      <w:sz w:val="28"/>
      <w:szCs w:val="28"/>
    </w:rPr>
  </w:style>
  <w:style w:type="paragraph" w:styleId="a5">
    <w:name w:val="Title"/>
    <w:basedOn w:val="a"/>
    <w:next w:val="a"/>
    <w:link w:val="Char0"/>
    <w:uiPriority w:val="10"/>
    <w:qFormat/>
    <w:pPr>
      <w:spacing w:after="80" w:line="240" w:lineRule="auto"/>
      <w:contextualSpacing/>
    </w:pPr>
    <w:rPr>
      <w:rFonts w:ascii="Aptos Display" w:eastAsia="Times New Roman" w:hAnsi="Aptos Display"/>
      <w:spacing w:val="-10"/>
      <w:kern w:val="28"/>
      <w:sz w:val="56"/>
      <w:szCs w:val="56"/>
    </w:rPr>
  </w:style>
  <w:style w:type="character" w:customStyle="1" w:styleId="1Char">
    <w:name w:val="Επικεφαλίδα 1 Char"/>
    <w:link w:val="1"/>
    <w:uiPriority w:val="9"/>
    <w:rPr>
      <w:rFonts w:ascii="Aptos Display" w:eastAsia="Times New Roman" w:hAnsi="Aptos Display" w:cs="Times New Roman"/>
      <w:color w:val="0F4761"/>
      <w:sz w:val="40"/>
      <w:szCs w:val="40"/>
    </w:rPr>
  </w:style>
  <w:style w:type="character" w:customStyle="1" w:styleId="2Char">
    <w:name w:val="Επικεφαλίδα 2 Char"/>
    <w:link w:val="2"/>
    <w:uiPriority w:val="9"/>
    <w:semiHidden/>
    <w:rPr>
      <w:rFonts w:ascii="Aptos Display" w:eastAsia="Times New Roman" w:hAnsi="Aptos Display" w:cs="Times New Roman"/>
      <w:color w:val="0F4761"/>
      <w:sz w:val="32"/>
      <w:szCs w:val="32"/>
    </w:rPr>
  </w:style>
  <w:style w:type="character" w:customStyle="1" w:styleId="3Char">
    <w:name w:val="Επικεφαλίδα 3 Char"/>
    <w:link w:val="3"/>
    <w:uiPriority w:val="9"/>
    <w:semiHidden/>
    <w:rPr>
      <w:rFonts w:eastAsia="Times New Roman" w:cs="Times New Roman"/>
      <w:color w:val="0F4761"/>
      <w:sz w:val="28"/>
      <w:szCs w:val="28"/>
    </w:rPr>
  </w:style>
  <w:style w:type="character" w:customStyle="1" w:styleId="4Char">
    <w:name w:val="Επικεφαλίδα 4 Char"/>
    <w:link w:val="4"/>
    <w:uiPriority w:val="9"/>
    <w:semiHidden/>
    <w:rPr>
      <w:rFonts w:eastAsia="Times New Roman" w:cs="Times New Roman"/>
      <w:i/>
      <w:iCs/>
      <w:color w:val="0F4761"/>
    </w:rPr>
  </w:style>
  <w:style w:type="character" w:customStyle="1" w:styleId="5Char">
    <w:name w:val="Επικεφαλίδα 5 Char"/>
    <w:link w:val="5"/>
    <w:uiPriority w:val="9"/>
    <w:semiHidden/>
    <w:rPr>
      <w:rFonts w:eastAsia="Times New Roman" w:cs="Times New Roman"/>
      <w:color w:val="0F4761"/>
    </w:rPr>
  </w:style>
  <w:style w:type="character" w:customStyle="1" w:styleId="6Char">
    <w:name w:val="Επικεφαλίδα 6 Char"/>
    <w:link w:val="6"/>
    <w:uiPriority w:val="9"/>
    <w:semiHidden/>
    <w:rPr>
      <w:rFonts w:eastAsia="Times New Roman" w:cs="Times New Roman"/>
      <w:i/>
      <w:iCs/>
      <w:color w:val="595959"/>
    </w:rPr>
  </w:style>
  <w:style w:type="character" w:customStyle="1" w:styleId="7Char">
    <w:name w:val="Επικεφαλίδα 7 Char"/>
    <w:link w:val="7"/>
    <w:uiPriority w:val="9"/>
    <w:semiHidden/>
    <w:rPr>
      <w:rFonts w:eastAsia="Times New Roman" w:cs="Times New Roman"/>
      <w:color w:val="595959"/>
    </w:rPr>
  </w:style>
  <w:style w:type="character" w:customStyle="1" w:styleId="8Char">
    <w:name w:val="Επικεφαλίδα 8 Char"/>
    <w:link w:val="8"/>
    <w:uiPriority w:val="9"/>
    <w:semiHidden/>
    <w:rPr>
      <w:rFonts w:eastAsia="Times New Roman" w:cs="Times New Roman"/>
      <w:i/>
      <w:iCs/>
      <w:color w:val="272727"/>
    </w:rPr>
  </w:style>
  <w:style w:type="character" w:customStyle="1" w:styleId="9Char">
    <w:name w:val="Επικεφαλίδα 9 Char"/>
    <w:link w:val="9"/>
    <w:uiPriority w:val="9"/>
    <w:semiHidden/>
    <w:rPr>
      <w:rFonts w:eastAsia="Times New Roman" w:cs="Times New Roman"/>
      <w:color w:val="272727"/>
    </w:rPr>
  </w:style>
  <w:style w:type="character" w:customStyle="1" w:styleId="Char0">
    <w:name w:val="Τίτλος Char"/>
    <w:link w:val="a5"/>
    <w:uiPriority w:val="10"/>
    <w:rPr>
      <w:rFonts w:ascii="Aptos Display" w:eastAsia="Times New Roman" w:hAnsi="Aptos Display" w:cs="Times New Roman"/>
      <w:spacing w:val="-10"/>
      <w:kern w:val="28"/>
      <w:sz w:val="56"/>
      <w:szCs w:val="56"/>
    </w:rPr>
  </w:style>
  <w:style w:type="character" w:customStyle="1" w:styleId="Char">
    <w:name w:val="Υπότιτλος Char"/>
    <w:link w:val="a4"/>
    <w:uiPriority w:val="11"/>
    <w:rPr>
      <w:rFonts w:eastAsia="Times New Roman" w:cs="Times New Roman"/>
      <w:color w:val="595959"/>
      <w:spacing w:val="15"/>
      <w:sz w:val="28"/>
      <w:szCs w:val="28"/>
    </w:rPr>
  </w:style>
  <w:style w:type="paragraph" w:styleId="a6">
    <w:name w:val="Quote"/>
    <w:basedOn w:val="a"/>
    <w:next w:val="a"/>
    <w:link w:val="Char1"/>
    <w:uiPriority w:val="29"/>
    <w:qFormat/>
    <w:pPr>
      <w:spacing w:before="160"/>
      <w:jc w:val="center"/>
    </w:pPr>
    <w:rPr>
      <w:i/>
      <w:iCs/>
      <w:color w:val="404040"/>
    </w:rPr>
  </w:style>
  <w:style w:type="character" w:customStyle="1" w:styleId="Char1">
    <w:name w:val="Απόσπασμα Char"/>
    <w:link w:val="a6"/>
    <w:uiPriority w:val="29"/>
    <w:rPr>
      <w:i/>
      <w:iCs/>
      <w:color w:val="404040"/>
    </w:rPr>
  </w:style>
  <w:style w:type="paragraph" w:styleId="a7">
    <w:name w:val="List Paragraph"/>
    <w:basedOn w:val="a"/>
    <w:uiPriority w:val="34"/>
    <w:qFormat/>
    <w:pPr>
      <w:ind w:left="720"/>
      <w:contextualSpacing/>
    </w:pPr>
  </w:style>
  <w:style w:type="character" w:customStyle="1" w:styleId="a8">
    <w:uiPriority w:val="21"/>
    <w:qFormat/>
    <w:rPr>
      <w:i/>
      <w:iCs/>
      <w:color w:val="0F4761"/>
    </w:rPr>
  </w:style>
  <w:style w:type="paragraph" w:styleId="a9">
    <w:name w:val="Intense Quote"/>
    <w:basedOn w:val="a"/>
    <w:next w:val="a"/>
    <w:link w:val="Char2"/>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link w:val="a9"/>
    <w:uiPriority w:val="30"/>
    <w:rPr>
      <w:i/>
      <w:iCs/>
      <w:color w:val="0F4761"/>
    </w:rPr>
  </w:style>
  <w:style w:type="character" w:customStyle="1" w:styleId="aa">
    <w:uiPriority w:val="32"/>
    <w:qFormat/>
    <w:rPr>
      <w:b/>
      <w:bCs/>
      <w:smallCaps/>
      <w:color w:val="0F4761"/>
      <w:spacing w:val="5"/>
    </w:rPr>
  </w:style>
  <w:style w:type="paragraph" w:customStyle="1" w:styleId="ab">
    <w:name w:val="Κύριο τμήμα"/>
    <w:rPr>
      <w:rFonts w:ascii="Helvetica Neue" w:eastAsia="Arial Unicode MS" w:hAnsi="Helvetica Neue" w:cs="Arial Unicode MS"/>
      <w:color w:val="000000"/>
      <w:sz w:val="22"/>
      <w:szCs w:val="22"/>
    </w:rPr>
  </w:style>
  <w:style w:type="paragraph" w:customStyle="1" w:styleId="isselectedend">
    <w:name w:val="isselectedend"/>
    <w:basedOn w:val="a"/>
    <w:pPr>
      <w:spacing w:before="100" w:beforeAutospacing="1" w:after="100" w:afterAutospacing="1" w:line="240" w:lineRule="auto"/>
    </w:pPr>
    <w:rPr>
      <w:rFonts w:ascii="Times New Roman" w:eastAsia="Times New Roman" w:hAnsi="Times New Roman"/>
      <w:kern w:val="0"/>
      <w:sz w:val="24"/>
      <w:szCs w:val="24"/>
      <w:lang w:eastAsia="el-GR"/>
    </w:rPr>
  </w:style>
  <w:style w:type="character" w:customStyle="1" w:styleId="ac">
    <w:uiPriority w:val="99"/>
    <w:semiHidden/>
    <w:unhideWhenUsed/>
    <w:rPr>
      <w:color w:val="605E5C"/>
      <w:shd w:val="clear" w:color="auto" w:fill="E1DFDD"/>
    </w:rPr>
  </w:style>
  <w:style w:type="paragraph" w:styleId="ad">
    <w:name w:val="Body Text Indent"/>
    <w:basedOn w:val="a"/>
    <w:link w:val="Char3"/>
    <w:uiPriority w:val="59"/>
    <w:rsid w:val="009C5088"/>
    <w:pPr>
      <w:spacing w:after="200" w:line="276" w:lineRule="auto"/>
      <w:ind w:left="4320" w:firstLine="720"/>
    </w:pPr>
    <w:rPr>
      <w:kern w:val="0"/>
      <w:sz w:val="28"/>
      <w:szCs w:val="28"/>
    </w:rPr>
  </w:style>
  <w:style w:type="character" w:customStyle="1" w:styleId="Char3">
    <w:name w:val="Σώμα κείμενου με εσοχή Char"/>
    <w:basedOn w:val="a0"/>
    <w:link w:val="ad"/>
    <w:uiPriority w:val="59"/>
    <w:rsid w:val="009C5088"/>
    <w:rPr>
      <w:rFonts w:ascii="Calibri" w:eastAsia="Calibri" w:hAnsi="Calibri"/>
      <w:sz w:val="28"/>
      <w:szCs w:val="28"/>
      <w:lang w:eastAsia="en-US"/>
    </w:rPr>
  </w:style>
  <w:style w:type="paragraph" w:styleId="Web">
    <w:name w:val="Normal (Web)"/>
    <w:basedOn w:val="a"/>
    <w:uiPriority w:val="99"/>
    <w:semiHidden/>
    <w:unhideWhenUsed/>
    <w:rsid w:val="009C5088"/>
    <w:pPr>
      <w:spacing w:before="100" w:beforeAutospacing="1" w:after="100" w:afterAutospacing="1" w:line="240" w:lineRule="auto"/>
    </w:pPr>
    <w:rPr>
      <w:rFonts w:ascii="Times New Roman" w:eastAsia="Times New Roman" w:hAnsi="Times New Roman"/>
      <w:kern w:val="0"/>
      <w:sz w:val="24"/>
      <w:szCs w:val="24"/>
      <w:lang w:eastAsia="el-GR"/>
    </w:rPr>
  </w:style>
  <w:style w:type="paragraph" w:customStyle="1" w:styleId="pdq2pgselectionanchorcontainer">
    <w:name w:val="pdq2pg_selectionanchorcontainer"/>
    <w:basedOn w:val="a"/>
    <w:rsid w:val="005769C6"/>
    <w:pPr>
      <w:spacing w:before="100" w:beforeAutospacing="1" w:after="100" w:afterAutospacing="1" w:line="240" w:lineRule="auto"/>
    </w:pPr>
    <w:rPr>
      <w:rFonts w:ascii="Times New Roman" w:eastAsia="Times New Roman" w:hAnsi="Times New Roman"/>
      <w:kern w:val="0"/>
      <w:sz w:val="24"/>
      <w:szCs w:val="24"/>
      <w:lang w:eastAsia="el-GR"/>
    </w:rPr>
  </w:style>
  <w:style w:type="character" w:styleId="ae">
    <w:name w:val="Emphasis"/>
    <w:basedOn w:val="a0"/>
    <w:uiPriority w:val="20"/>
    <w:qFormat/>
    <w:rsid w:val="005769C6"/>
    <w:rPr>
      <w:i/>
      <w:iCs/>
    </w:rPr>
  </w:style>
  <w:style w:type="character" w:styleId="af">
    <w:name w:val="Unresolved Mention"/>
    <w:basedOn w:val="a0"/>
    <w:uiPriority w:val="99"/>
    <w:semiHidden/>
    <w:unhideWhenUsed/>
    <w:rsid w:val="00093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095542">
      <w:bodyDiv w:val="1"/>
      <w:marLeft w:val="0"/>
      <w:marRight w:val="0"/>
      <w:marTop w:val="0"/>
      <w:marBottom w:val="0"/>
      <w:divBdr>
        <w:top w:val="none" w:sz="0" w:space="0" w:color="auto"/>
        <w:left w:val="none" w:sz="0" w:space="0" w:color="auto"/>
        <w:bottom w:val="none" w:sz="0" w:space="0" w:color="auto"/>
        <w:right w:val="none" w:sz="0" w:space="0" w:color="auto"/>
      </w:divBdr>
    </w:div>
    <w:div w:id="1115054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lofgreeceone.culture.gov.gr/"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E8BDA39B-3CC4-42BC-9213-ACB94ED0E3E3}"/>
</file>

<file path=customXml/itemProps2.xml><?xml version="1.0" encoding="utf-8"?>
<ds:datastoreItem xmlns:ds="http://schemas.openxmlformats.org/officeDocument/2006/customXml" ds:itemID="{5B32A103-E7B4-4C33-BDE2-A1A6371E2D15}"/>
</file>

<file path=customXml/itemProps3.xml><?xml version="1.0" encoding="utf-8"?>
<ds:datastoreItem xmlns:ds="http://schemas.openxmlformats.org/officeDocument/2006/customXml" ds:itemID="{EC5B75D9-DA48-4094-AFE7-4DF96F32FE27}"/>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3379</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Ρωμαϊκό Ωδείο Πατρών ανοίγει ξανά τις πύλες του με ένα πλούσιο καλλιτεχνικό πρόγραμμα του Υπουργείου Πολιτισμού</dc:title>
  <dc:creator>Vaios Machmountes</dc:creator>
  <cp:lastModifiedBy>Πολυρήνα Σταϊκοπούλου</cp:lastModifiedBy>
  <cp:revision>2</cp:revision>
  <dcterms:created xsi:type="dcterms:W3CDTF">2026-08-27T10:07:00Z</dcterms:created>
  <dcterms:modified xsi:type="dcterms:W3CDTF">2026-08-27T10:07:00Z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2EC90E604B4340508E0376902FCDFDE3_13</vt:lpwstr>
  </property>
  <property fmtid="{D5CDD505-2E9C-101B-9397-08002B2CF9AE}" pid="4" name="ContentTypeId">
    <vt:lpwstr>0x01010083D890F2F5BE644981A254C8A4FE6820</vt:lpwstr>
  </property>
</Properties>
</file>